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DE5FA" w14:textId="6360294C" w:rsidR="001E3A0C" w:rsidRPr="00F43D2A" w:rsidRDefault="00EF03C4" w:rsidP="00F43D2A">
      <w:pPr>
        <w:pStyle w:val="Titel"/>
        <w:spacing w:after="240"/>
        <w:rPr>
          <w:rFonts w:asciiTheme="minorHAnsi" w:eastAsia="Calibri" w:hAnsiTheme="minorHAnsi" w:cstheme="minorHAnsi"/>
          <w:b/>
          <w:bCs/>
          <w:color w:val="auto"/>
          <w:sz w:val="32"/>
          <w:szCs w:val="40"/>
          <w:lang w:val="nl-BE"/>
        </w:rPr>
      </w:pPr>
      <w:r>
        <w:rPr>
          <w:rFonts w:asciiTheme="minorHAnsi" w:eastAsia="Calibri" w:hAnsiTheme="minorHAnsi" w:cstheme="minorHAnsi"/>
          <w:b/>
          <w:bCs/>
          <w:color w:val="auto"/>
          <w:sz w:val="32"/>
          <w:szCs w:val="40"/>
          <w:lang w:val="nl-BE"/>
        </w:rPr>
        <w:t>Europese en internationale overeenkomsten en verdragen (EMRIC)</w:t>
      </w:r>
    </w:p>
    <w:p w14:paraId="06F45D59" w14:textId="77777777" w:rsidR="001E3A0C" w:rsidRPr="007602BD" w:rsidRDefault="001E3A0C" w:rsidP="001E3A0C">
      <w:pPr>
        <w:spacing w:line="257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tbl>
      <w:tblPr>
        <w:tblStyle w:val="Tabelraster"/>
        <w:tblW w:w="3752" w:type="pct"/>
        <w:tblLook w:val="04A0" w:firstRow="1" w:lastRow="0" w:firstColumn="1" w:lastColumn="0" w:noHBand="0" w:noVBand="1"/>
      </w:tblPr>
      <w:tblGrid>
        <w:gridCol w:w="1047"/>
        <w:gridCol w:w="5719"/>
      </w:tblGrid>
      <w:tr w:rsidR="00EF03C4" w:rsidRPr="00EF03C4" w14:paraId="0FABA223" w14:textId="77777777" w:rsidTr="00EF03C4">
        <w:trPr>
          <w:cantSplit/>
          <w:trHeight w:val="3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29E5E459" w14:textId="1DD7CDD1" w:rsidR="00EF03C4" w:rsidRPr="00EF03C4" w:rsidRDefault="00EF03C4" w:rsidP="00113568">
            <w:pPr>
              <w:rPr>
                <w:rFonts w:cstheme="majorHAnsi"/>
                <w:b/>
                <w:bCs/>
                <w:color w:val="FFFFFF" w:themeColor="background1"/>
              </w:rPr>
            </w:pPr>
            <w:r w:rsidRPr="00EF03C4">
              <w:rPr>
                <w:rFonts w:cstheme="majorHAnsi"/>
                <w:b/>
                <w:bCs/>
                <w:color w:val="FFFFFF" w:themeColor="background1"/>
              </w:rPr>
              <w:t>Europees Verdrag</w:t>
            </w:r>
          </w:p>
        </w:tc>
      </w:tr>
      <w:tr w:rsidR="00EF03C4" w:rsidRPr="007602BD" w14:paraId="524264CA" w14:textId="77777777" w:rsidTr="00EF03C4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1199" w14:textId="22D55B17" w:rsidR="00EF03C4" w:rsidRPr="007602BD" w:rsidRDefault="00EF03C4" w:rsidP="00113568">
            <w:pPr>
              <w:rPr>
                <w:rFonts w:cstheme="majorHAnsi"/>
              </w:rPr>
            </w:pPr>
            <w:r>
              <w:rPr>
                <w:rFonts w:cstheme="majorHAnsi"/>
              </w:rPr>
              <w:t>1992</w:t>
            </w: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5002" w14:textId="74BD3CEA" w:rsidR="00EF03C4" w:rsidRPr="007602BD" w:rsidRDefault="00EF03C4" w:rsidP="00113568">
            <w:pPr>
              <w:rPr>
                <w:rFonts w:cstheme="majorHAnsi"/>
              </w:rPr>
            </w:pPr>
            <w:r>
              <w:rPr>
                <w:rFonts w:cstheme="majorHAnsi"/>
              </w:rPr>
              <w:t xml:space="preserve">Verdrag inzake grensoverschrijdende gevolgen van industriële ongevallen (Helsinki) </w:t>
            </w:r>
          </w:p>
        </w:tc>
      </w:tr>
      <w:tr w:rsidR="00EF03C4" w:rsidRPr="00EF03C4" w14:paraId="009574A3" w14:textId="77777777" w:rsidTr="00D63D0B">
        <w:trPr>
          <w:cantSplit/>
          <w:trHeight w:val="3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2F30DCDA" w14:textId="18AB0046" w:rsidR="00EF03C4" w:rsidRPr="00EF03C4" w:rsidRDefault="00EF03C4" w:rsidP="00D63D0B">
            <w:pPr>
              <w:rPr>
                <w:rFonts w:cstheme="majorHAnsi"/>
                <w:b/>
                <w:bCs/>
                <w:color w:val="FFFFFF" w:themeColor="background1"/>
              </w:rPr>
            </w:pPr>
            <w:r w:rsidRPr="00EF03C4">
              <w:rPr>
                <w:rFonts w:cstheme="majorHAnsi"/>
                <w:b/>
                <w:bCs/>
                <w:color w:val="FFFFFF" w:themeColor="background1"/>
              </w:rPr>
              <w:t>Internationale overeenkomsten en verdragen tussen België en Nederland</w:t>
            </w:r>
          </w:p>
        </w:tc>
      </w:tr>
      <w:tr w:rsidR="00EF03C4" w:rsidRPr="007602BD" w14:paraId="26B242A6" w14:textId="77777777" w:rsidTr="00F86FBA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71B9" w14:textId="6E8E1B0C" w:rsidR="00EF03C4" w:rsidRPr="007602BD" w:rsidRDefault="00EF03C4" w:rsidP="00EF03C4">
            <w:pPr>
              <w:rPr>
                <w:rFonts w:cstheme="majorHAnsi"/>
              </w:rPr>
            </w:pPr>
            <w:r>
              <w:t>1984</w:t>
            </w: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D3D1" w14:textId="757E0FC7" w:rsidR="00EF03C4" w:rsidRPr="007602BD" w:rsidRDefault="00EF03C4" w:rsidP="00EF03C4">
            <w:pPr>
              <w:rPr>
                <w:rFonts w:cstheme="majorHAnsi"/>
              </w:rPr>
            </w:pPr>
            <w:r>
              <w:t>Overeenkomst tussen het Koninkrijk der Nederlanden en het Koninkrijk België inzake wederzijdse bijstandsverlening bij het bestrijden van rampen en ongevallen</w:t>
            </w:r>
          </w:p>
        </w:tc>
      </w:tr>
      <w:tr w:rsidR="00EF03C4" w:rsidRPr="00EF03C4" w14:paraId="32FCCB3F" w14:textId="77777777" w:rsidTr="00F86FBA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95BA" w14:textId="58093DBF" w:rsidR="00EF03C4" w:rsidRPr="007602BD" w:rsidRDefault="00EF03C4" w:rsidP="00EF03C4">
            <w:pPr>
              <w:rPr>
                <w:rFonts w:cstheme="majorHAnsi"/>
              </w:rPr>
            </w:pPr>
            <w:r>
              <w:t>1990</w:t>
            </w: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5F51" w14:textId="7592A78B" w:rsidR="00EF03C4" w:rsidRPr="00EF03C4" w:rsidRDefault="00EF03C4" w:rsidP="00EF03C4">
            <w:pPr>
              <w:rPr>
                <w:rFonts w:cstheme="majorHAnsi"/>
                <w:lang w:val="nl-BE"/>
              </w:rPr>
            </w:pPr>
            <w:r>
              <w:t>Eerste Aanvullende Overeenkomst ter uitvoering van de Overeenkomst tussen het Koninkrijk der Nederlanden en het Koninkrijk België inzake wederzijdse bijstandsverlening bij het bestrijden van rampen en ongevallen</w:t>
            </w:r>
          </w:p>
        </w:tc>
      </w:tr>
      <w:tr w:rsidR="00EF03C4" w:rsidRPr="007602BD" w14:paraId="67E5D4E3" w14:textId="77777777" w:rsidTr="00F86FBA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F127" w14:textId="2AB003E5" w:rsidR="00EF03C4" w:rsidRPr="007602BD" w:rsidRDefault="00EF03C4" w:rsidP="00EF03C4">
            <w:pPr>
              <w:rPr>
                <w:rFonts w:cstheme="majorHAnsi"/>
              </w:rPr>
            </w:pPr>
            <w:r>
              <w:t>2006</w:t>
            </w: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D5C6" w14:textId="2EAE6212" w:rsidR="00EF03C4" w:rsidRPr="007602BD" w:rsidRDefault="00EF03C4" w:rsidP="00EF03C4">
            <w:pPr>
              <w:rPr>
                <w:rFonts w:cstheme="majorHAnsi"/>
              </w:rPr>
            </w:pPr>
            <w:r>
              <w:t>Memorandum van overeenstemming inzake de samenwerking op het terrein van de beheersing van crisissen met mogelijke grensoverschrijdende gevolgen tussen het Koninkrijk België, het Koninkrijk der Nederlanden en het Groothertogdom Luxemburg</w:t>
            </w:r>
          </w:p>
        </w:tc>
      </w:tr>
      <w:tr w:rsidR="00EF03C4" w:rsidRPr="007602BD" w14:paraId="3211392C" w14:textId="77777777" w:rsidTr="00F86FBA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E8BF" w14:textId="412A5048" w:rsidR="00EF03C4" w:rsidRPr="007602BD" w:rsidRDefault="00EF03C4" w:rsidP="00EF03C4">
            <w:pPr>
              <w:rPr>
                <w:rFonts w:cstheme="majorHAnsi"/>
              </w:rPr>
            </w:pPr>
            <w:r>
              <w:t>2013</w:t>
            </w: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64B8" w14:textId="0F56B858" w:rsidR="00EF03C4" w:rsidRPr="007602BD" w:rsidRDefault="00EF03C4" w:rsidP="00EF03C4">
            <w:pPr>
              <w:rPr>
                <w:rFonts w:cstheme="majorHAnsi"/>
              </w:rPr>
            </w:pPr>
            <w:r>
              <w:t>Overeenkomst tussen de Veiligheidsregio Zuid Limburg in Nederland en de Provincie Luik in België over de nauwe samenwerking op het gebied van rampenbestrijding en crisisbeheersing</w:t>
            </w:r>
          </w:p>
        </w:tc>
      </w:tr>
      <w:tr w:rsidR="00EF03C4" w:rsidRPr="007602BD" w14:paraId="472143E9" w14:textId="77777777" w:rsidTr="00F86FBA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0F25" w14:textId="260020C0" w:rsidR="00EF03C4" w:rsidRPr="007602BD" w:rsidRDefault="00EF03C4" w:rsidP="00EF03C4">
            <w:pPr>
              <w:rPr>
                <w:rFonts w:cstheme="majorHAnsi"/>
              </w:rPr>
            </w:pPr>
            <w:r>
              <w:t>2013</w:t>
            </w: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A18" w14:textId="7059A648" w:rsidR="00EF03C4" w:rsidRPr="007602BD" w:rsidRDefault="00EF03C4" w:rsidP="00EF03C4">
            <w:pPr>
              <w:rPr>
                <w:rFonts w:cstheme="majorBidi"/>
              </w:rPr>
            </w:pPr>
            <w:r>
              <w:t>Overeenkomst tussen de veiligheidsregio’s Zuid-Limburg, Limburg-Noord en Brabant-Zuidoost in Nederland en de Provincie Limburg in België over nauwe samenwerking op het gebied van rampenbestrijding en crisisbeheersing</w:t>
            </w:r>
          </w:p>
        </w:tc>
      </w:tr>
      <w:tr w:rsidR="00EF03C4" w:rsidRPr="007602BD" w14:paraId="38C8F27B" w14:textId="77777777" w:rsidTr="00F86FBA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120A" w14:textId="37BB350E" w:rsidR="00EF03C4" w:rsidRPr="007602BD" w:rsidRDefault="00EF03C4" w:rsidP="00EF03C4">
            <w:pPr>
              <w:rPr>
                <w:rFonts w:cstheme="majorHAnsi"/>
              </w:rPr>
            </w:pPr>
            <w:r>
              <w:t>2017</w:t>
            </w: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8F02" w14:textId="26B6EA2A" w:rsidR="00EF03C4" w:rsidRPr="007602BD" w:rsidRDefault="00EF03C4" w:rsidP="00EF03C4">
            <w:pPr>
              <w:rPr>
                <w:rFonts w:cstheme="majorHAnsi"/>
              </w:rPr>
            </w:pPr>
            <w:r>
              <w:t>Aanpassing op de overeenkomst tussen het Koninkrijk der Nederlanden en het Koninkrijk België inzake wederzijdse bijstandsverlening bij het bestrijden van rampen en ongevallen</w:t>
            </w:r>
          </w:p>
        </w:tc>
      </w:tr>
      <w:tr w:rsidR="00EF03C4" w:rsidRPr="00EF03C4" w14:paraId="00FDA51C" w14:textId="77777777" w:rsidTr="00D63D0B">
        <w:trPr>
          <w:cantSplit/>
          <w:trHeight w:val="3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3C721E35" w14:textId="2088D8B6" w:rsidR="00EF03C4" w:rsidRPr="00EF03C4" w:rsidRDefault="00EF03C4" w:rsidP="00D63D0B">
            <w:pPr>
              <w:rPr>
                <w:rFonts w:cstheme="majorHAnsi"/>
                <w:b/>
                <w:bCs/>
                <w:color w:val="FFFFFF" w:themeColor="background1"/>
              </w:rPr>
            </w:pPr>
            <w:r w:rsidRPr="00EF03C4">
              <w:rPr>
                <w:rFonts w:cstheme="majorHAnsi"/>
                <w:b/>
                <w:bCs/>
                <w:color w:val="FFFFFF" w:themeColor="background1"/>
              </w:rPr>
              <w:t>Internationale overeenkomsten en verdragen tussen België en Duitsland</w:t>
            </w:r>
          </w:p>
        </w:tc>
      </w:tr>
      <w:tr w:rsidR="00EF03C4" w:rsidRPr="007602BD" w14:paraId="22D55754" w14:textId="77777777" w:rsidTr="00EF03C4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470B" w14:textId="594FD184" w:rsidR="00EF03C4" w:rsidRPr="007602BD" w:rsidRDefault="00EF03C4" w:rsidP="00113568">
            <w:pPr>
              <w:rPr>
                <w:rFonts w:cstheme="majorHAnsi"/>
              </w:rPr>
            </w:pPr>
            <w:r>
              <w:rPr>
                <w:rFonts w:cstheme="majorHAnsi"/>
              </w:rPr>
              <w:t>2008</w:t>
            </w: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4E44" w14:textId="2381DA10" w:rsidR="00EF03C4" w:rsidRPr="007602BD" w:rsidRDefault="00EF03C4" w:rsidP="00113568">
            <w:pPr>
              <w:rPr>
                <w:rFonts w:cstheme="majorHAnsi"/>
              </w:rPr>
            </w:pPr>
            <w:r>
              <w:rPr>
                <w:rFonts w:cstheme="majorHAnsi"/>
              </w:rPr>
              <w:t>Overeenkomst tussen de Bondsrepubliek Duitsland en het Koninkrijk België inzake wederzijdse hulpverlening bij rampen en ernstige ongevallen</w:t>
            </w:r>
          </w:p>
        </w:tc>
      </w:tr>
    </w:tbl>
    <w:p w14:paraId="03D6E20C" w14:textId="5C77640F" w:rsidR="001E3A0C" w:rsidRPr="007602BD" w:rsidRDefault="001E3A0C" w:rsidP="001E3A0C">
      <w:pPr>
        <w:spacing w:line="257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6B4689C2" w14:textId="0C1FD06A" w:rsidR="009C404F" w:rsidRPr="007602BD" w:rsidRDefault="009C404F" w:rsidP="001E3A0C">
      <w:pPr>
        <w:spacing w:line="257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3B8B2C94" w14:textId="6539FAD6" w:rsidR="009C404F" w:rsidRPr="007602BD" w:rsidRDefault="009C404F" w:rsidP="001E3A0C">
      <w:pPr>
        <w:spacing w:line="257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p w14:paraId="7C58D21C" w14:textId="77777777" w:rsidR="009C404F" w:rsidRPr="007602BD" w:rsidRDefault="009C404F" w:rsidP="001E3A0C">
      <w:pPr>
        <w:spacing w:line="257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sectPr w:rsidR="009C404F" w:rsidRPr="007602BD" w:rsidSect="00A142B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1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BD05" w14:textId="77777777" w:rsidR="00DA2A3A" w:rsidRDefault="00DA2A3A" w:rsidP="009C48B0">
      <w:pPr>
        <w:spacing w:line="240" w:lineRule="auto"/>
      </w:pPr>
      <w:r>
        <w:separator/>
      </w:r>
    </w:p>
  </w:endnote>
  <w:endnote w:type="continuationSeparator" w:id="0">
    <w:p w14:paraId="593F434E" w14:textId="77777777" w:rsidR="00DA2A3A" w:rsidRDefault="00DA2A3A" w:rsidP="009C4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6B4D" w14:textId="24DD8408" w:rsidR="00C83318" w:rsidRDefault="0028070B">
    <w:pPr>
      <w:pStyle w:val="Voettekst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DE60DA1" wp14:editId="244EC146">
          <wp:simplePos x="0" y="0"/>
          <wp:positionH relativeFrom="column">
            <wp:posOffset>4516755</wp:posOffset>
          </wp:positionH>
          <wp:positionV relativeFrom="paragraph">
            <wp:posOffset>-1199420</wp:posOffset>
          </wp:positionV>
          <wp:extent cx="3429584" cy="349007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584" cy="349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318">
      <w:rPr>
        <w:noProof/>
      </w:rPr>
      <mc:AlternateContent>
        <mc:Choice Requires="wps">
          <w:drawing>
            <wp:inline distT="0" distB="0" distL="0" distR="0" wp14:anchorId="55EFE26A" wp14:editId="609A4FAA">
              <wp:extent cx="565785" cy="191770"/>
              <wp:effectExtent l="0" t="0" r="0" b="0"/>
              <wp:docPr id="5" name="Rechthoe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99207" w14:textId="77777777" w:rsidR="00C83318" w:rsidRPr="0028070B" w:rsidRDefault="00C83318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</w:pPr>
                          <w:r w:rsidRPr="0028070B">
                            <w:fldChar w:fldCharType="begin"/>
                          </w:r>
                          <w:r w:rsidRPr="0028070B">
                            <w:instrText>PAGE   \* MERGEFORMAT</w:instrText>
                          </w:r>
                          <w:r w:rsidRPr="0028070B">
                            <w:fldChar w:fldCharType="separate"/>
                          </w:r>
                          <w:r w:rsidRPr="0028070B">
                            <w:t>1</w:t>
                          </w:r>
                          <w:r w:rsidRPr="0028070B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5EFE26A" id="Rechthoek 5" o:spid="_x0000_s1026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<v:textbox inset=",0,,0">
                <w:txbxContent>
                  <w:p w14:paraId="68999207" w14:textId="77777777" w:rsidR="00C83318" w:rsidRPr="0028070B" w:rsidRDefault="00C83318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</w:pPr>
                    <w:r w:rsidRPr="0028070B">
                      <w:fldChar w:fldCharType="begin"/>
                    </w:r>
                    <w:r w:rsidRPr="0028070B">
                      <w:instrText>PAGE   \* MERGEFORMAT</w:instrText>
                    </w:r>
                    <w:r w:rsidRPr="0028070B">
                      <w:fldChar w:fldCharType="separate"/>
                    </w:r>
                    <w:r w:rsidRPr="0028070B">
                      <w:t>1</w:t>
                    </w:r>
                    <w:r w:rsidRPr="0028070B"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  <w:p w14:paraId="05D92767" w14:textId="4BB61F59" w:rsidR="00F65A47" w:rsidRDefault="00F65A4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C2280" w14:textId="23DAA87C" w:rsidR="00C67FEF" w:rsidRDefault="0028070B">
    <w:pPr>
      <w:pStyle w:val="Voettekst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F42D619" wp14:editId="753F0956">
          <wp:simplePos x="0" y="0"/>
          <wp:positionH relativeFrom="column">
            <wp:posOffset>4542576</wp:posOffset>
          </wp:positionH>
          <wp:positionV relativeFrom="paragraph">
            <wp:posOffset>-1199989</wp:posOffset>
          </wp:positionV>
          <wp:extent cx="3429584" cy="3490070"/>
          <wp:effectExtent l="0" t="0" r="0" b="0"/>
          <wp:wrapNone/>
          <wp:docPr id="186" name="Afbeelding 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3476" cy="349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FEF">
      <w:rPr>
        <w:noProof/>
      </w:rPr>
      <mc:AlternateContent>
        <mc:Choice Requires="wps">
          <w:drawing>
            <wp:inline distT="0" distB="0" distL="0" distR="0" wp14:anchorId="0959C899" wp14:editId="027584B5">
              <wp:extent cx="565785" cy="191770"/>
              <wp:effectExtent l="0" t="0" r="0" b="0"/>
              <wp:docPr id="7" name="Rechthoe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F2F87" w14:textId="77777777" w:rsidR="00C67FEF" w:rsidRPr="0028070B" w:rsidRDefault="00C67FEF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</w:pPr>
                          <w:r w:rsidRPr="0028070B">
                            <w:fldChar w:fldCharType="begin"/>
                          </w:r>
                          <w:r w:rsidRPr="0028070B">
                            <w:instrText>PAGE   \* MERGEFORMAT</w:instrText>
                          </w:r>
                          <w:r w:rsidRPr="0028070B">
                            <w:fldChar w:fldCharType="separate"/>
                          </w:r>
                          <w:r w:rsidRPr="0028070B">
                            <w:t>1</w:t>
                          </w:r>
                          <w:r w:rsidRPr="0028070B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959C899" id="Rechthoek 7" o:spid="_x0000_s1027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UtXJOecBAACuAwAADgAAAAAAAAAAAAAAAAAuAgAAZHJzL2Uyb0RvYy54bWxQSwEC&#10;LQAUAAYACAAAACEAI+V68dsAAAADAQAADwAAAAAAAAAAAAAAAABBBAAAZHJzL2Rvd25yZXYueG1s&#10;UEsFBgAAAAAEAAQA8wAAAEkFAAAAAA==&#10;" filled="f" fillcolor="#c0504d" stroked="f" strokecolor="#5c83b4" strokeweight="2.25pt">
              <v:textbox inset=",0,,0">
                <w:txbxContent>
                  <w:p w14:paraId="199F2F87" w14:textId="77777777" w:rsidR="00C67FEF" w:rsidRPr="0028070B" w:rsidRDefault="00C67FE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</w:pPr>
                    <w:r w:rsidRPr="0028070B">
                      <w:fldChar w:fldCharType="begin"/>
                    </w:r>
                    <w:r w:rsidRPr="0028070B">
                      <w:instrText>PAGE   \* MERGEFORMAT</w:instrText>
                    </w:r>
                    <w:r w:rsidRPr="0028070B">
                      <w:fldChar w:fldCharType="separate"/>
                    </w:r>
                    <w:r w:rsidRPr="0028070B">
                      <w:t>1</w:t>
                    </w:r>
                    <w:r w:rsidRPr="0028070B"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  <w:p w14:paraId="218222E6" w14:textId="7779EEDE" w:rsidR="00C67FEF" w:rsidRPr="00A07C7D" w:rsidRDefault="00C67FEF" w:rsidP="00A07C7D">
    <w:pPr>
      <w:pStyle w:val="Voettekst"/>
      <w:jc w:val="right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C3A88" w14:textId="77777777" w:rsidR="00DA2A3A" w:rsidRDefault="00DA2A3A" w:rsidP="009C48B0">
      <w:pPr>
        <w:spacing w:line="240" w:lineRule="auto"/>
      </w:pPr>
      <w:r>
        <w:separator/>
      </w:r>
    </w:p>
  </w:footnote>
  <w:footnote w:type="continuationSeparator" w:id="0">
    <w:p w14:paraId="0ADB3435" w14:textId="77777777" w:rsidR="00DA2A3A" w:rsidRDefault="00DA2A3A" w:rsidP="009C48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7EF8" w14:textId="02AC3785" w:rsidR="008C7A37" w:rsidRPr="00A07C7D" w:rsidRDefault="008C7A37" w:rsidP="008C7A37">
    <w:pPr>
      <w:pStyle w:val="Voettekst"/>
      <w:jc w:val="right"/>
      <w:rPr>
        <w:i/>
        <w:iCs/>
      </w:rPr>
    </w:pPr>
    <w:r>
      <w:rPr>
        <w:i/>
        <w:iCs/>
      </w:rPr>
      <w:t>Provincie Limburg – Algemeen Nood- en Interventie Plan</w:t>
    </w:r>
  </w:p>
  <w:p w14:paraId="3244F616" w14:textId="4C299100" w:rsidR="009C48B0" w:rsidRDefault="009C48B0" w:rsidP="008C7A37">
    <w:pPr>
      <w:pStyle w:val="Ko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DB7FE" w14:textId="2288E9C2" w:rsidR="008C7A37" w:rsidRDefault="008C7A37" w:rsidP="0028070B">
    <w:pPr>
      <w:pStyle w:val="Voettekst"/>
      <w:jc w:val="right"/>
      <w:rPr>
        <w:i/>
        <w:i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48D6D4B" wp14:editId="56DB1537">
          <wp:simplePos x="0" y="0"/>
          <wp:positionH relativeFrom="margin">
            <wp:posOffset>-471170</wp:posOffset>
          </wp:positionH>
          <wp:positionV relativeFrom="paragraph">
            <wp:posOffset>-161925</wp:posOffset>
          </wp:positionV>
          <wp:extent cx="1623600" cy="450000"/>
          <wp:effectExtent l="0" t="0" r="0" b="7620"/>
          <wp:wrapThrough wrapText="bothSides">
            <wp:wrapPolygon edited="0">
              <wp:start x="0" y="0"/>
              <wp:lineTo x="0" y="21051"/>
              <wp:lineTo x="21296" y="21051"/>
              <wp:lineTo x="21296" y="0"/>
              <wp:lineTo x="0" y="0"/>
            </wp:wrapPolygon>
          </wp:wrapThrough>
          <wp:docPr id="6" name="Afbeelding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iCs/>
      </w:rPr>
      <w:t>Provincie Limburg – Algemeen Nood- en Interventie Plan</w:t>
    </w:r>
  </w:p>
  <w:p w14:paraId="2E60F1BF" w14:textId="3022D4E6" w:rsidR="005A174B" w:rsidRDefault="005A174B" w:rsidP="0028070B">
    <w:pPr>
      <w:pStyle w:val="Voettekst"/>
      <w:jc w:val="right"/>
      <w:rPr>
        <w:i/>
        <w:iCs/>
      </w:rPr>
    </w:pPr>
    <w:r>
      <w:rPr>
        <w:i/>
        <w:iCs/>
      </w:rPr>
      <w:t xml:space="preserve">Bijl. </w:t>
    </w:r>
    <w:proofErr w:type="spellStart"/>
    <w:r>
      <w:rPr>
        <w:i/>
        <w:iCs/>
      </w:rPr>
      <w:t>Admin</w:t>
    </w:r>
    <w:proofErr w:type="spellEnd"/>
    <w:r>
      <w:rPr>
        <w:i/>
        <w:iCs/>
      </w:rPr>
      <w:t xml:space="preserve">. – Hoofdstuk 4: interventie- en coördinatiefasen </w:t>
    </w:r>
    <w:r w:rsidR="004B37A1">
      <w:rPr>
        <w:i/>
        <w:iCs/>
      </w:rPr>
      <w:t>–</w:t>
    </w:r>
    <w:r>
      <w:rPr>
        <w:i/>
        <w:iCs/>
      </w:rPr>
      <w:t xml:space="preserve"> </w:t>
    </w:r>
  </w:p>
  <w:p w14:paraId="7FBB5194" w14:textId="045B983E" w:rsidR="004B37A1" w:rsidRPr="00A07C7D" w:rsidRDefault="004B37A1" w:rsidP="0028070B">
    <w:pPr>
      <w:pStyle w:val="Voettekst"/>
      <w:jc w:val="right"/>
      <w:rPr>
        <w:i/>
        <w:iCs/>
      </w:rPr>
    </w:pPr>
    <w:r>
      <w:rPr>
        <w:i/>
        <w:iCs/>
      </w:rPr>
      <w:t>6. Internationale samenwerking – Overzicht verdragen</w:t>
    </w:r>
  </w:p>
  <w:p w14:paraId="479610C4" w14:textId="5FD8FDAE" w:rsidR="003B3FBE" w:rsidRDefault="003B3FB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7B8"/>
    <w:multiLevelType w:val="hybridMultilevel"/>
    <w:tmpl w:val="B7AE3B4E"/>
    <w:lvl w:ilvl="0" w:tplc="92CC39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0E9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289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A2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C5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E1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A1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48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A22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2102"/>
    <w:multiLevelType w:val="hybridMultilevel"/>
    <w:tmpl w:val="7436D28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C5DD1"/>
    <w:multiLevelType w:val="multilevel"/>
    <w:tmpl w:val="E1425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462EB2"/>
    <w:multiLevelType w:val="hybridMultilevel"/>
    <w:tmpl w:val="DC1494FE"/>
    <w:lvl w:ilvl="0" w:tplc="10A6EF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96243"/>
    <w:multiLevelType w:val="hybridMultilevel"/>
    <w:tmpl w:val="FCFA9EAC"/>
    <w:lvl w:ilvl="0" w:tplc="B4CA1A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CFA7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025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C9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EE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E2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04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2F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DEE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80E05"/>
    <w:multiLevelType w:val="multilevel"/>
    <w:tmpl w:val="C478E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EE6F04"/>
    <w:multiLevelType w:val="multilevel"/>
    <w:tmpl w:val="8ECCC7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EE85453"/>
    <w:multiLevelType w:val="multilevel"/>
    <w:tmpl w:val="70F0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5265BB"/>
    <w:multiLevelType w:val="multilevel"/>
    <w:tmpl w:val="EF7C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673F02"/>
    <w:multiLevelType w:val="hybridMultilevel"/>
    <w:tmpl w:val="01A09EC0"/>
    <w:lvl w:ilvl="0" w:tplc="8DEE710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497846"/>
    <w:multiLevelType w:val="multilevel"/>
    <w:tmpl w:val="E8A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D62E5B"/>
    <w:multiLevelType w:val="hybridMultilevel"/>
    <w:tmpl w:val="4C40C9BA"/>
    <w:lvl w:ilvl="0" w:tplc="581A5E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10E0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2E9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65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86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6E0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62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E0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A4F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53ED2"/>
    <w:multiLevelType w:val="hybridMultilevel"/>
    <w:tmpl w:val="A44C9948"/>
    <w:lvl w:ilvl="0" w:tplc="319C88C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31242"/>
    <w:multiLevelType w:val="multilevel"/>
    <w:tmpl w:val="622C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740A23"/>
    <w:multiLevelType w:val="hybridMultilevel"/>
    <w:tmpl w:val="423206FE"/>
    <w:lvl w:ilvl="0" w:tplc="D416F8A8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862089">
    <w:abstractNumId w:val="0"/>
  </w:num>
  <w:num w:numId="2" w16cid:durableId="404575959">
    <w:abstractNumId w:val="4"/>
  </w:num>
  <w:num w:numId="3" w16cid:durableId="617177309">
    <w:abstractNumId w:val="11"/>
  </w:num>
  <w:num w:numId="4" w16cid:durableId="1563566267">
    <w:abstractNumId w:val="13"/>
  </w:num>
  <w:num w:numId="5" w16cid:durableId="395277459">
    <w:abstractNumId w:val="8"/>
  </w:num>
  <w:num w:numId="6" w16cid:durableId="367225319">
    <w:abstractNumId w:val="10"/>
  </w:num>
  <w:num w:numId="7" w16cid:durableId="1165705962">
    <w:abstractNumId w:val="6"/>
  </w:num>
  <w:num w:numId="8" w16cid:durableId="1615821085">
    <w:abstractNumId w:val="7"/>
  </w:num>
  <w:num w:numId="9" w16cid:durableId="97062340">
    <w:abstractNumId w:val="12"/>
  </w:num>
  <w:num w:numId="10" w16cid:durableId="404914008">
    <w:abstractNumId w:val="3"/>
  </w:num>
  <w:num w:numId="11" w16cid:durableId="1926645369">
    <w:abstractNumId w:val="9"/>
  </w:num>
  <w:num w:numId="12" w16cid:durableId="347021652">
    <w:abstractNumId w:val="14"/>
  </w:num>
  <w:num w:numId="13" w16cid:durableId="1076391681">
    <w:abstractNumId w:val="5"/>
  </w:num>
  <w:num w:numId="14" w16cid:durableId="1942714277">
    <w:abstractNumId w:val="1"/>
  </w:num>
  <w:num w:numId="15" w16cid:durableId="2122793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569CBF"/>
    <w:rsid w:val="00027938"/>
    <w:rsid w:val="00034F97"/>
    <w:rsid w:val="00113568"/>
    <w:rsid w:val="001170E3"/>
    <w:rsid w:val="00117AD8"/>
    <w:rsid w:val="00165299"/>
    <w:rsid w:val="00167F86"/>
    <w:rsid w:val="001D2980"/>
    <w:rsid w:val="001E3A0C"/>
    <w:rsid w:val="001E7A9D"/>
    <w:rsid w:val="0024652B"/>
    <w:rsid w:val="0025780C"/>
    <w:rsid w:val="0028070B"/>
    <w:rsid w:val="00280A87"/>
    <w:rsid w:val="00375276"/>
    <w:rsid w:val="00383494"/>
    <w:rsid w:val="003B3FBE"/>
    <w:rsid w:val="003C494E"/>
    <w:rsid w:val="004716C4"/>
    <w:rsid w:val="004B37A1"/>
    <w:rsid w:val="00507662"/>
    <w:rsid w:val="005A174B"/>
    <w:rsid w:val="00641719"/>
    <w:rsid w:val="0064E6F7"/>
    <w:rsid w:val="00660B48"/>
    <w:rsid w:val="0067158C"/>
    <w:rsid w:val="006824E5"/>
    <w:rsid w:val="006B01F4"/>
    <w:rsid w:val="006B12B2"/>
    <w:rsid w:val="006B7ECC"/>
    <w:rsid w:val="00730780"/>
    <w:rsid w:val="007602BD"/>
    <w:rsid w:val="00780F69"/>
    <w:rsid w:val="00797AB4"/>
    <w:rsid w:val="007A2C54"/>
    <w:rsid w:val="007F37B8"/>
    <w:rsid w:val="007F58BB"/>
    <w:rsid w:val="00800631"/>
    <w:rsid w:val="00814C09"/>
    <w:rsid w:val="008C7A37"/>
    <w:rsid w:val="008E07D7"/>
    <w:rsid w:val="008F7B8B"/>
    <w:rsid w:val="00920C6E"/>
    <w:rsid w:val="00935D80"/>
    <w:rsid w:val="009665D6"/>
    <w:rsid w:val="00981988"/>
    <w:rsid w:val="00994ABE"/>
    <w:rsid w:val="009C404F"/>
    <w:rsid w:val="009C48B0"/>
    <w:rsid w:val="00A04618"/>
    <w:rsid w:val="00A07C7D"/>
    <w:rsid w:val="00A142BB"/>
    <w:rsid w:val="00AA6D11"/>
    <w:rsid w:val="00B1105E"/>
    <w:rsid w:val="00B118D3"/>
    <w:rsid w:val="00B330A4"/>
    <w:rsid w:val="00B36683"/>
    <w:rsid w:val="00B53F31"/>
    <w:rsid w:val="00B54A2B"/>
    <w:rsid w:val="00B64CC1"/>
    <w:rsid w:val="00B809A9"/>
    <w:rsid w:val="00BC0FF6"/>
    <w:rsid w:val="00BC39F6"/>
    <w:rsid w:val="00C022C2"/>
    <w:rsid w:val="00C0586D"/>
    <w:rsid w:val="00C20D4E"/>
    <w:rsid w:val="00C67FEF"/>
    <w:rsid w:val="00C83318"/>
    <w:rsid w:val="00CF4392"/>
    <w:rsid w:val="00D76D03"/>
    <w:rsid w:val="00DA2A3A"/>
    <w:rsid w:val="00DA6626"/>
    <w:rsid w:val="00DB4750"/>
    <w:rsid w:val="00EA3951"/>
    <w:rsid w:val="00EF03C4"/>
    <w:rsid w:val="00F278A5"/>
    <w:rsid w:val="00F43D2A"/>
    <w:rsid w:val="00F65A47"/>
    <w:rsid w:val="00F80F6D"/>
    <w:rsid w:val="00FE48A7"/>
    <w:rsid w:val="0328F114"/>
    <w:rsid w:val="0375C4B9"/>
    <w:rsid w:val="04D61DDA"/>
    <w:rsid w:val="04E0C203"/>
    <w:rsid w:val="07A8C7AA"/>
    <w:rsid w:val="08066E69"/>
    <w:rsid w:val="08B83C92"/>
    <w:rsid w:val="091D2C28"/>
    <w:rsid w:val="0921BDB6"/>
    <w:rsid w:val="09C657B5"/>
    <w:rsid w:val="0B525086"/>
    <w:rsid w:val="0D163E25"/>
    <w:rsid w:val="0D40355E"/>
    <w:rsid w:val="0F0495F9"/>
    <w:rsid w:val="0F6972E0"/>
    <w:rsid w:val="12576B1F"/>
    <w:rsid w:val="13832FDE"/>
    <w:rsid w:val="14E3D3AD"/>
    <w:rsid w:val="15651809"/>
    <w:rsid w:val="191D45A4"/>
    <w:rsid w:val="1B5C6D7F"/>
    <w:rsid w:val="1BB977E4"/>
    <w:rsid w:val="1C202BB5"/>
    <w:rsid w:val="1D8AB311"/>
    <w:rsid w:val="1DC4A570"/>
    <w:rsid w:val="21642DCC"/>
    <w:rsid w:val="21EA1E47"/>
    <w:rsid w:val="21F52247"/>
    <w:rsid w:val="22DFCA7D"/>
    <w:rsid w:val="233CBAD9"/>
    <w:rsid w:val="24B77652"/>
    <w:rsid w:val="2506FC29"/>
    <w:rsid w:val="25407DD8"/>
    <w:rsid w:val="26D7FEFA"/>
    <w:rsid w:val="2797A524"/>
    <w:rsid w:val="27AF364A"/>
    <w:rsid w:val="27CFFB65"/>
    <w:rsid w:val="27E1904B"/>
    <w:rsid w:val="281BD746"/>
    <w:rsid w:val="292DE06B"/>
    <w:rsid w:val="29DF75D4"/>
    <w:rsid w:val="2AE777CB"/>
    <w:rsid w:val="2B569CBF"/>
    <w:rsid w:val="2B9CE3E7"/>
    <w:rsid w:val="2BDEBA3C"/>
    <w:rsid w:val="2BE05D4E"/>
    <w:rsid w:val="2C2F66F4"/>
    <w:rsid w:val="2C730A43"/>
    <w:rsid w:val="2C98198F"/>
    <w:rsid w:val="2CB8D544"/>
    <w:rsid w:val="2CF8C96D"/>
    <w:rsid w:val="2F40013B"/>
    <w:rsid w:val="30C2A93F"/>
    <w:rsid w:val="3241A7EB"/>
    <w:rsid w:val="32745CE0"/>
    <w:rsid w:val="349160F5"/>
    <w:rsid w:val="34EAB2F5"/>
    <w:rsid w:val="35E271F7"/>
    <w:rsid w:val="35E6F09F"/>
    <w:rsid w:val="3731EAC3"/>
    <w:rsid w:val="383A7FF5"/>
    <w:rsid w:val="3900EA5C"/>
    <w:rsid w:val="3A84CA92"/>
    <w:rsid w:val="3B05891B"/>
    <w:rsid w:val="3D9882EE"/>
    <w:rsid w:val="3DE03981"/>
    <w:rsid w:val="3DFDB542"/>
    <w:rsid w:val="3E3D29DD"/>
    <w:rsid w:val="3F817B0A"/>
    <w:rsid w:val="42A1ECA8"/>
    <w:rsid w:val="440682AE"/>
    <w:rsid w:val="44D04D68"/>
    <w:rsid w:val="45C8BD62"/>
    <w:rsid w:val="46B8C21B"/>
    <w:rsid w:val="46B9E66F"/>
    <w:rsid w:val="47CAE3C6"/>
    <w:rsid w:val="4854927C"/>
    <w:rsid w:val="48FE0546"/>
    <w:rsid w:val="4AC62A6E"/>
    <w:rsid w:val="4C5AC453"/>
    <w:rsid w:val="4CFDA111"/>
    <w:rsid w:val="4EF692FE"/>
    <w:rsid w:val="51C98B69"/>
    <w:rsid w:val="53672CCA"/>
    <w:rsid w:val="5461AE53"/>
    <w:rsid w:val="58D6E55B"/>
    <w:rsid w:val="59044E89"/>
    <w:rsid w:val="59095A6D"/>
    <w:rsid w:val="5B750136"/>
    <w:rsid w:val="5B7F4752"/>
    <w:rsid w:val="5C3AFCA2"/>
    <w:rsid w:val="5D10D197"/>
    <w:rsid w:val="5DEF683C"/>
    <w:rsid w:val="5EA4CDD7"/>
    <w:rsid w:val="5FE7A5D4"/>
    <w:rsid w:val="6211914B"/>
    <w:rsid w:val="62C2D95F"/>
    <w:rsid w:val="667D3345"/>
    <w:rsid w:val="66F599DC"/>
    <w:rsid w:val="67449814"/>
    <w:rsid w:val="687BC0B9"/>
    <w:rsid w:val="688A0D75"/>
    <w:rsid w:val="68C97F56"/>
    <w:rsid w:val="6A372D00"/>
    <w:rsid w:val="6AC0E4C7"/>
    <w:rsid w:val="6C35D740"/>
    <w:rsid w:val="6CBE7658"/>
    <w:rsid w:val="6DA7D88F"/>
    <w:rsid w:val="6DEFDEBC"/>
    <w:rsid w:val="6E0EE668"/>
    <w:rsid w:val="6EBAED11"/>
    <w:rsid w:val="6F7243BE"/>
    <w:rsid w:val="70A34909"/>
    <w:rsid w:val="7230EFBB"/>
    <w:rsid w:val="727C1FE3"/>
    <w:rsid w:val="73D16D83"/>
    <w:rsid w:val="74E44576"/>
    <w:rsid w:val="75218375"/>
    <w:rsid w:val="760FFBDB"/>
    <w:rsid w:val="79479C9D"/>
    <w:rsid w:val="7AE36CFE"/>
    <w:rsid w:val="7B8F56D5"/>
    <w:rsid w:val="7CCD3527"/>
    <w:rsid w:val="7F8D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569CBF"/>
  <w15:chartTrackingRefBased/>
  <w15:docId w15:val="{6FF90B92-A7E4-42C2-BCFD-4A98FE43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170E3"/>
    <w:pPr>
      <w:spacing w:after="0"/>
    </w:pPr>
    <w:rPr>
      <w:rFonts w:asciiTheme="majorHAnsi" w:hAnsiTheme="majorHAnsi"/>
    </w:rPr>
  </w:style>
  <w:style w:type="paragraph" w:styleId="Kop1">
    <w:name w:val="heading 1"/>
    <w:basedOn w:val="Standaard"/>
    <w:next w:val="Standaard"/>
    <w:link w:val="Kop1Char"/>
    <w:uiPriority w:val="9"/>
    <w:qFormat/>
    <w:rsid w:val="001170E3"/>
    <w:pPr>
      <w:keepNext/>
      <w:keepLines/>
      <w:spacing w:before="240"/>
      <w:outlineLvl w:val="0"/>
    </w:pPr>
    <w:rPr>
      <w:rFonts w:eastAsiaTheme="majorEastAsia" w:cstheme="majorBidi"/>
      <w:b/>
      <w:color w:val="990033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14C09"/>
    <w:pPr>
      <w:keepNext/>
      <w:keepLines/>
      <w:spacing w:before="40"/>
      <w:outlineLvl w:val="1"/>
    </w:pPr>
    <w:rPr>
      <w:rFonts w:eastAsiaTheme="majorEastAsia" w:cstheme="majorBidi"/>
      <w:color w:val="990033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105E"/>
    <w:pPr>
      <w:keepNext/>
      <w:keepLines/>
      <w:spacing w:before="40"/>
      <w:outlineLvl w:val="2"/>
    </w:pPr>
    <w:rPr>
      <w:rFonts w:eastAsiaTheme="majorEastAsia" w:cstheme="majorBidi"/>
      <w:color w:val="990033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C0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customStyle="1" w:styleId="normaltextrun">
    <w:name w:val="normaltextrun"/>
    <w:basedOn w:val="Standaardalinea-lettertype"/>
    <w:rsid w:val="00C022C2"/>
  </w:style>
  <w:style w:type="character" w:customStyle="1" w:styleId="eop">
    <w:name w:val="eop"/>
    <w:basedOn w:val="Standaardalinea-lettertype"/>
    <w:rsid w:val="00C022C2"/>
  </w:style>
  <w:style w:type="character" w:customStyle="1" w:styleId="spellingerror">
    <w:name w:val="spellingerror"/>
    <w:basedOn w:val="Standaardalinea-lettertype"/>
    <w:rsid w:val="00C022C2"/>
  </w:style>
  <w:style w:type="character" w:customStyle="1" w:styleId="Kop1Char">
    <w:name w:val="Kop 1 Char"/>
    <w:basedOn w:val="Standaardalinea-lettertype"/>
    <w:link w:val="Kop1"/>
    <w:uiPriority w:val="9"/>
    <w:rsid w:val="001170E3"/>
    <w:rPr>
      <w:rFonts w:asciiTheme="majorHAnsi" w:eastAsiaTheme="majorEastAsia" w:hAnsiTheme="majorHAnsi" w:cstheme="majorBidi"/>
      <w:b/>
      <w:color w:val="990033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14C09"/>
    <w:rPr>
      <w:rFonts w:asciiTheme="majorHAnsi" w:eastAsiaTheme="majorEastAsia" w:hAnsiTheme="majorHAnsi" w:cstheme="majorBidi"/>
      <w:color w:val="990033"/>
      <w:sz w:val="28"/>
      <w:szCs w:val="26"/>
    </w:rPr>
  </w:style>
  <w:style w:type="table" w:styleId="Tabelraster">
    <w:name w:val="Table Grid"/>
    <w:basedOn w:val="Standaardtabel"/>
    <w:uiPriority w:val="39"/>
    <w:rsid w:val="007F5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7F58BB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80063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990033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0631"/>
    <w:rPr>
      <w:rFonts w:asciiTheme="majorHAnsi" w:eastAsiaTheme="majorEastAsia" w:hAnsiTheme="majorHAnsi" w:cstheme="majorBidi"/>
      <w:color w:val="990033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70E3"/>
    <w:pPr>
      <w:numPr>
        <w:ilvl w:val="1"/>
      </w:numPr>
      <w:spacing w:before="120" w:after="120" w:line="312" w:lineRule="auto"/>
    </w:pPr>
    <w:rPr>
      <w:rFonts w:ascii="Calibri" w:eastAsiaTheme="minorEastAsia" w:hAnsi="Calibri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70E3"/>
    <w:rPr>
      <w:rFonts w:ascii="Calibri" w:eastAsiaTheme="minorEastAsia" w:hAnsi="Calibri"/>
      <w:spacing w:val="1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C494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C494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C494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94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94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C49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494E"/>
    <w:rPr>
      <w:rFonts w:ascii="Segoe UI" w:hAnsi="Segoe UI" w:cs="Segoe UI"/>
      <w:sz w:val="18"/>
      <w:szCs w:val="18"/>
    </w:rPr>
  </w:style>
  <w:style w:type="character" w:styleId="Subtielebenadrukking">
    <w:name w:val="Subtle Emphasis"/>
    <w:basedOn w:val="Standaardalinea-lettertype"/>
    <w:uiPriority w:val="19"/>
    <w:qFormat/>
    <w:rsid w:val="001170E3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1170E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70E3"/>
    <w:rPr>
      <w:i/>
      <w:iCs/>
      <w:color w:val="404040" w:themeColor="text1" w:themeTint="BF"/>
    </w:rPr>
  </w:style>
  <w:style w:type="character" w:styleId="Zwaar">
    <w:name w:val="Strong"/>
    <w:basedOn w:val="Standaardalinea-lettertype"/>
    <w:uiPriority w:val="22"/>
    <w:qFormat/>
    <w:rsid w:val="001170E3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1170E3"/>
    <w:rPr>
      <w:i/>
      <w:iCs/>
      <w:color w:val="4472C4" w:themeColor="accent1"/>
    </w:rPr>
  </w:style>
  <w:style w:type="character" w:styleId="Nadruk">
    <w:name w:val="Emphasis"/>
    <w:basedOn w:val="Standaardalinea-lettertype"/>
    <w:uiPriority w:val="20"/>
    <w:qFormat/>
    <w:rsid w:val="001170E3"/>
    <w:rPr>
      <w:i/>
      <w:iCs/>
    </w:rPr>
  </w:style>
  <w:style w:type="paragraph" w:styleId="Geenafstand">
    <w:name w:val="No Spacing"/>
    <w:uiPriority w:val="1"/>
    <w:qFormat/>
    <w:rsid w:val="001170E3"/>
    <w:pPr>
      <w:spacing w:before="240"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C48B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48B0"/>
    <w:rPr>
      <w:rFonts w:asciiTheme="majorHAnsi" w:hAnsiTheme="majorHAnsi"/>
    </w:rPr>
  </w:style>
  <w:style w:type="paragraph" w:styleId="Voettekst">
    <w:name w:val="footer"/>
    <w:basedOn w:val="Standaard"/>
    <w:link w:val="VoettekstChar"/>
    <w:uiPriority w:val="99"/>
    <w:unhideWhenUsed/>
    <w:rsid w:val="009C48B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48B0"/>
    <w:rPr>
      <w:rFonts w:asciiTheme="majorHAnsi" w:hAnsiTheme="majorHAnsi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105E"/>
    <w:rPr>
      <w:rFonts w:asciiTheme="majorHAnsi" w:eastAsiaTheme="majorEastAsia" w:hAnsiTheme="majorHAnsi" w:cstheme="majorBidi"/>
      <w:color w:val="9900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07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5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1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7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8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3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5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4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3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1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7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03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6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0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3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6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0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2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0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4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7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2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47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5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9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1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0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0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38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1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9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0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0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8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908a0b6-c5c3-458e-9f4f-8daa5c5152d9" xsi:nil="true"/>
    <lcf76f155ced4ddcb4097134ff3c332f xmlns="5908a0b6-c5c3-458e-9f4f-8daa5c5152d9">
      <Terms xmlns="http://schemas.microsoft.com/office/infopath/2007/PartnerControls"/>
    </lcf76f155ced4ddcb4097134ff3c332f>
    <TaxCatchAll xmlns="f7abbfbe-d7a8-4914-aa14-d09c09a5d2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8614C5BF20944955C075D5D9C8EC8" ma:contentTypeVersion="26" ma:contentTypeDescription="Een nieuw document maken." ma:contentTypeScope="" ma:versionID="29825238de65e6d024ba70195c8897c3">
  <xsd:schema xmlns:xsd="http://www.w3.org/2001/XMLSchema" xmlns:xs="http://www.w3.org/2001/XMLSchema" xmlns:p="http://schemas.microsoft.com/office/2006/metadata/properties" xmlns:ns2="5908a0b6-c5c3-458e-9f4f-8daa5c5152d9" xmlns:ns3="f7abbfbe-d7a8-4914-aa14-d09c09a5d23c" targetNamespace="http://schemas.microsoft.com/office/2006/metadata/properties" ma:root="true" ma:fieldsID="61cb9e388f48abdd2267e43fcb6f3154" ns2:_="" ns3:_="">
    <xsd:import namespace="5908a0b6-c5c3-458e-9f4f-8daa5c5152d9"/>
    <xsd:import namespace="f7abbfbe-d7a8-4914-aa14-d09c09a5d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datum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8a0b6-c5c3-458e-9f4f-8daa5c515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datum" ma:index="14" nillable="true" ma:displayName="datum" ma:format="DateTime" ma:internalName="datum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30bd2eb8-1578-40b2-97d5-67b1fe595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bbfbe-d7a8-4914-aa14-d09c09a5d23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d3c4df-a0b0-4fb7-b442-48b9e1567b79}" ma:internalName="TaxCatchAll" ma:showField="CatchAllData" ma:web="f7abbfbe-d7a8-4914-aa14-d09c09a5d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61E76-29BE-4235-AED1-5328DC31CC1B}">
  <ds:schemaRefs>
    <ds:schemaRef ds:uri="5908a0b6-c5c3-458e-9f4f-8daa5c5152d9"/>
    <ds:schemaRef ds:uri="f7abbfbe-d7a8-4914-aa14-d09c09a5d23c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0649C0-72BB-4884-A522-27341D144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55518-BD04-4908-B02F-47D0A3A6AB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Geldhof Louise</dc:creator>
  <cp:keywords/>
  <dc:description/>
  <cp:lastModifiedBy>Laurijssen Robine</cp:lastModifiedBy>
  <cp:revision>4</cp:revision>
  <cp:lastPrinted>2021-11-23T08:13:00Z</cp:lastPrinted>
  <dcterms:created xsi:type="dcterms:W3CDTF">2023-04-19T13:12:00Z</dcterms:created>
  <dcterms:modified xsi:type="dcterms:W3CDTF">2023-06-27T13:19:00Z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0x0101000E08614C5BF20944955C075D5D9C8EC8</vt:lpwstr>
  </property>
  <property fmtid="{D5CDD505-2E9C-101B-9397-08002B2CF9AE}" pid="3" name="MediaServiceImageTags">
    <vt:lpwstr/>
  </property>
</Properties>
</file>